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7DEB0" w14:textId="77777777" w:rsidR="00A405CA" w:rsidRPr="0039513A" w:rsidRDefault="00A405CA">
      <w:pPr>
        <w:jc w:val="center"/>
        <w:rPr>
          <w:b/>
          <w:sz w:val="28"/>
        </w:rPr>
      </w:pPr>
    </w:p>
    <w:p w14:paraId="7776C1F4" w14:textId="77777777" w:rsidR="0041488D" w:rsidRPr="0039513A" w:rsidRDefault="0041488D">
      <w:pPr>
        <w:jc w:val="center"/>
        <w:rPr>
          <w:b/>
          <w:sz w:val="28"/>
        </w:rPr>
      </w:pPr>
      <w:r w:rsidRPr="0039513A">
        <w:rPr>
          <w:b/>
          <w:sz w:val="28"/>
        </w:rPr>
        <w:t>NOTICE OF REGULAR MEETING</w:t>
      </w:r>
    </w:p>
    <w:p w14:paraId="21FB9A71" w14:textId="77777777" w:rsidR="0041488D" w:rsidRPr="0039513A" w:rsidRDefault="0041488D">
      <w:pPr>
        <w:jc w:val="center"/>
        <w:rPr>
          <w:b/>
          <w:sz w:val="28"/>
        </w:rPr>
      </w:pPr>
      <w:r w:rsidRPr="0039513A">
        <w:rPr>
          <w:b/>
          <w:sz w:val="28"/>
        </w:rPr>
        <w:t>GREGG APPRAISAL DISTRICT</w:t>
      </w:r>
    </w:p>
    <w:p w14:paraId="4C60962D" w14:textId="77777777" w:rsidR="0041488D" w:rsidRPr="0039513A" w:rsidRDefault="0041488D">
      <w:pPr>
        <w:jc w:val="center"/>
        <w:rPr>
          <w:b/>
          <w:sz w:val="28"/>
        </w:rPr>
      </w:pPr>
      <w:r w:rsidRPr="0039513A">
        <w:rPr>
          <w:b/>
          <w:sz w:val="28"/>
        </w:rPr>
        <w:t>BOARD OF DIRECTORS</w:t>
      </w:r>
    </w:p>
    <w:p w14:paraId="0916EF78" w14:textId="77777777" w:rsidR="00A405CA" w:rsidRPr="0039513A" w:rsidRDefault="00A405CA">
      <w:pPr>
        <w:jc w:val="center"/>
        <w:rPr>
          <w:b/>
          <w:sz w:val="28"/>
        </w:rPr>
      </w:pPr>
    </w:p>
    <w:p w14:paraId="4FED7EB2" w14:textId="77777777" w:rsidR="0041488D" w:rsidRPr="0039513A" w:rsidRDefault="0041488D">
      <w:pPr>
        <w:rPr>
          <w:sz w:val="24"/>
        </w:rPr>
      </w:pPr>
    </w:p>
    <w:p w14:paraId="65226407" w14:textId="77777777" w:rsidR="0041488D" w:rsidRPr="0039513A" w:rsidRDefault="0041488D">
      <w:pPr>
        <w:rPr>
          <w:sz w:val="24"/>
        </w:rPr>
      </w:pPr>
      <w:r w:rsidRPr="0039513A">
        <w:rPr>
          <w:sz w:val="24"/>
        </w:rPr>
        <w:t>PLACE:</w:t>
      </w:r>
      <w:r w:rsidRPr="0039513A">
        <w:rPr>
          <w:sz w:val="24"/>
        </w:rPr>
        <w:tab/>
        <w:t>Gregg Appraisal District</w:t>
      </w:r>
    </w:p>
    <w:p w14:paraId="736459ED" w14:textId="77777777" w:rsidR="0041488D" w:rsidRPr="0039513A" w:rsidRDefault="0041488D">
      <w:pPr>
        <w:rPr>
          <w:sz w:val="24"/>
        </w:rPr>
      </w:pPr>
      <w:r w:rsidRPr="0039513A">
        <w:rPr>
          <w:sz w:val="24"/>
        </w:rPr>
        <w:tab/>
      </w:r>
      <w:r w:rsidRPr="0039513A">
        <w:rPr>
          <w:sz w:val="24"/>
        </w:rPr>
        <w:tab/>
      </w:r>
      <w:r w:rsidR="004E77E1" w:rsidRPr="0039513A">
        <w:rPr>
          <w:sz w:val="24"/>
        </w:rPr>
        <w:t>4367 W. Loop 281</w:t>
      </w:r>
    </w:p>
    <w:p w14:paraId="6BDABCD3" w14:textId="77777777" w:rsidR="0041488D" w:rsidRPr="0039513A" w:rsidRDefault="0041488D">
      <w:pPr>
        <w:rPr>
          <w:sz w:val="24"/>
        </w:rPr>
      </w:pPr>
      <w:r w:rsidRPr="0039513A">
        <w:rPr>
          <w:sz w:val="24"/>
        </w:rPr>
        <w:tab/>
      </w:r>
      <w:r w:rsidRPr="0039513A">
        <w:rPr>
          <w:sz w:val="24"/>
        </w:rPr>
        <w:tab/>
      </w:r>
      <w:smartTag w:uri="urn:schemas-microsoft-com:office:smarttags" w:element="City">
        <w:r w:rsidRPr="0039513A">
          <w:rPr>
            <w:sz w:val="24"/>
          </w:rPr>
          <w:t>Longview</w:t>
        </w:r>
      </w:smartTag>
      <w:r w:rsidRPr="0039513A">
        <w:rPr>
          <w:sz w:val="24"/>
        </w:rPr>
        <w:t>, Texas  75604</w:t>
      </w:r>
    </w:p>
    <w:p w14:paraId="418AE1DD" w14:textId="77777777" w:rsidR="0041488D" w:rsidRPr="0039513A" w:rsidRDefault="0041488D">
      <w:pPr>
        <w:rPr>
          <w:sz w:val="24"/>
        </w:rPr>
      </w:pPr>
    </w:p>
    <w:p w14:paraId="0807B4D4" w14:textId="0A9720CF" w:rsidR="0041488D" w:rsidRPr="0039513A" w:rsidRDefault="0041488D">
      <w:pPr>
        <w:rPr>
          <w:sz w:val="24"/>
        </w:rPr>
      </w:pPr>
      <w:r w:rsidRPr="0039513A">
        <w:rPr>
          <w:sz w:val="24"/>
        </w:rPr>
        <w:t>TIME:</w:t>
      </w:r>
      <w:r w:rsidRPr="0039513A">
        <w:rPr>
          <w:sz w:val="24"/>
        </w:rPr>
        <w:tab/>
      </w:r>
      <w:r w:rsidRPr="0039513A">
        <w:rPr>
          <w:sz w:val="24"/>
        </w:rPr>
        <w:tab/>
      </w:r>
      <w:r w:rsidR="00333D20" w:rsidRPr="0039513A">
        <w:rPr>
          <w:sz w:val="24"/>
        </w:rPr>
        <w:t>Wednesday</w:t>
      </w:r>
      <w:r w:rsidRPr="0039513A">
        <w:rPr>
          <w:sz w:val="24"/>
        </w:rPr>
        <w:t>,</w:t>
      </w:r>
      <w:r w:rsidR="00423F37" w:rsidRPr="0039513A">
        <w:rPr>
          <w:sz w:val="24"/>
        </w:rPr>
        <w:t xml:space="preserve"> </w:t>
      </w:r>
      <w:r w:rsidR="008F7565" w:rsidRPr="0039513A">
        <w:rPr>
          <w:sz w:val="24"/>
        </w:rPr>
        <w:t>Ma</w:t>
      </w:r>
      <w:r w:rsidR="00C83893" w:rsidRPr="0039513A">
        <w:rPr>
          <w:sz w:val="24"/>
        </w:rPr>
        <w:t>y 22</w:t>
      </w:r>
      <w:r w:rsidR="00E948F0" w:rsidRPr="0039513A">
        <w:rPr>
          <w:sz w:val="24"/>
        </w:rPr>
        <w:t>, 202</w:t>
      </w:r>
      <w:r w:rsidR="00333D20" w:rsidRPr="0039513A">
        <w:rPr>
          <w:sz w:val="24"/>
        </w:rPr>
        <w:t>4</w:t>
      </w:r>
      <w:r w:rsidR="002715CD" w:rsidRPr="0039513A">
        <w:rPr>
          <w:sz w:val="24"/>
        </w:rPr>
        <w:t xml:space="preserve"> a</w:t>
      </w:r>
      <w:r w:rsidR="004A7756" w:rsidRPr="0039513A">
        <w:rPr>
          <w:sz w:val="24"/>
        </w:rPr>
        <w:t xml:space="preserve">t </w:t>
      </w:r>
      <w:r w:rsidR="00A22B21" w:rsidRPr="0039513A">
        <w:rPr>
          <w:sz w:val="24"/>
        </w:rPr>
        <w:t>1</w:t>
      </w:r>
      <w:r w:rsidR="00B74F6D" w:rsidRPr="0039513A">
        <w:rPr>
          <w:sz w:val="24"/>
        </w:rPr>
        <w:t>:</w:t>
      </w:r>
      <w:r w:rsidR="009F76D1" w:rsidRPr="0039513A">
        <w:rPr>
          <w:sz w:val="24"/>
        </w:rPr>
        <w:t>3</w:t>
      </w:r>
      <w:r w:rsidR="00AD6366" w:rsidRPr="0039513A">
        <w:rPr>
          <w:sz w:val="24"/>
        </w:rPr>
        <w:t>0</w:t>
      </w:r>
      <w:r w:rsidR="009F76D1" w:rsidRPr="0039513A">
        <w:rPr>
          <w:sz w:val="24"/>
        </w:rPr>
        <w:t xml:space="preserve"> p</w:t>
      </w:r>
      <w:r w:rsidRPr="0039513A">
        <w:rPr>
          <w:sz w:val="24"/>
        </w:rPr>
        <w:t>.m.</w:t>
      </w:r>
    </w:p>
    <w:p w14:paraId="2AB0DED1" w14:textId="77777777" w:rsidR="009B6345" w:rsidRPr="0039513A" w:rsidRDefault="009B6345">
      <w:pPr>
        <w:rPr>
          <w:sz w:val="24"/>
        </w:rPr>
      </w:pPr>
    </w:p>
    <w:p w14:paraId="5E60BB6F" w14:textId="77777777" w:rsidR="0041488D" w:rsidRPr="0039513A" w:rsidRDefault="0041488D">
      <w:pPr>
        <w:rPr>
          <w:b/>
          <w:sz w:val="24"/>
        </w:rPr>
      </w:pPr>
      <w:r w:rsidRPr="0039513A">
        <w:rPr>
          <w:sz w:val="24"/>
        </w:rPr>
        <w:t>AGENDA:</w:t>
      </w:r>
      <w:r w:rsidRPr="0039513A">
        <w:rPr>
          <w:sz w:val="24"/>
        </w:rPr>
        <w:tab/>
      </w:r>
      <w:r w:rsidR="009B6345" w:rsidRPr="0039513A">
        <w:rPr>
          <w:b/>
          <w:sz w:val="24"/>
        </w:rPr>
        <w:t>REGULAR MEETING</w:t>
      </w:r>
    </w:p>
    <w:p w14:paraId="4003846A" w14:textId="77777777" w:rsidR="00624429" w:rsidRPr="0039513A" w:rsidRDefault="00624429">
      <w:pPr>
        <w:rPr>
          <w:b/>
          <w:bCs/>
          <w:sz w:val="24"/>
        </w:rPr>
      </w:pPr>
    </w:p>
    <w:p w14:paraId="61FBB058" w14:textId="77777777" w:rsidR="0041488D" w:rsidRPr="0039513A" w:rsidRDefault="0041488D">
      <w:pPr>
        <w:ind w:left="1080" w:firstLine="360"/>
        <w:rPr>
          <w:sz w:val="24"/>
        </w:rPr>
      </w:pPr>
      <w:r w:rsidRPr="0039513A">
        <w:rPr>
          <w:sz w:val="24"/>
        </w:rPr>
        <w:t>1.   Call to Order</w:t>
      </w:r>
    </w:p>
    <w:p w14:paraId="0FA91802" w14:textId="6A74F890" w:rsidR="0041488D" w:rsidRPr="0039513A" w:rsidRDefault="0041488D">
      <w:pPr>
        <w:numPr>
          <w:ilvl w:val="0"/>
          <w:numId w:val="1"/>
        </w:numPr>
        <w:rPr>
          <w:sz w:val="24"/>
        </w:rPr>
      </w:pPr>
      <w:r w:rsidRPr="0039513A">
        <w:rPr>
          <w:sz w:val="24"/>
        </w:rPr>
        <w:t>Determination of Quorum</w:t>
      </w:r>
    </w:p>
    <w:p w14:paraId="2BB31359" w14:textId="51F5F52E" w:rsidR="00444BF2" w:rsidRPr="0039513A" w:rsidRDefault="00444BF2">
      <w:pPr>
        <w:numPr>
          <w:ilvl w:val="0"/>
          <w:numId w:val="1"/>
        </w:numPr>
        <w:rPr>
          <w:sz w:val="24"/>
        </w:rPr>
      </w:pPr>
      <w:r w:rsidRPr="0039513A">
        <w:rPr>
          <w:sz w:val="24"/>
        </w:rPr>
        <w:t>Citizen’s Comment</w:t>
      </w:r>
    </w:p>
    <w:p w14:paraId="2A26BE8C" w14:textId="5D535FDE" w:rsidR="00730A9E" w:rsidRPr="0039513A" w:rsidRDefault="004438B6" w:rsidP="00730A9E">
      <w:pPr>
        <w:numPr>
          <w:ilvl w:val="0"/>
          <w:numId w:val="1"/>
        </w:numPr>
        <w:rPr>
          <w:sz w:val="24"/>
        </w:rPr>
      </w:pPr>
      <w:r w:rsidRPr="0039513A">
        <w:rPr>
          <w:sz w:val="24"/>
        </w:rPr>
        <w:t>Consent Agenda</w:t>
      </w:r>
    </w:p>
    <w:p w14:paraId="7263165B" w14:textId="1C5EB8E6" w:rsidR="004438B6" w:rsidRPr="0039513A" w:rsidRDefault="00927C76" w:rsidP="00920AD3">
      <w:pPr>
        <w:ind w:left="1080" w:firstLine="720"/>
        <w:rPr>
          <w:sz w:val="24"/>
        </w:rPr>
      </w:pPr>
      <w:r w:rsidRPr="0039513A">
        <w:rPr>
          <w:sz w:val="24"/>
        </w:rPr>
        <w:t>4</w:t>
      </w:r>
      <w:r w:rsidR="00920AD3" w:rsidRPr="0039513A">
        <w:rPr>
          <w:sz w:val="24"/>
        </w:rPr>
        <w:t xml:space="preserve">.1 </w:t>
      </w:r>
      <w:r w:rsidR="004438B6" w:rsidRPr="0039513A">
        <w:rPr>
          <w:sz w:val="24"/>
        </w:rPr>
        <w:t xml:space="preserve">Consider approval of Minutes for </w:t>
      </w:r>
      <w:r w:rsidR="00C83893" w:rsidRPr="0039513A">
        <w:rPr>
          <w:sz w:val="24"/>
        </w:rPr>
        <w:t>March 27</w:t>
      </w:r>
    </w:p>
    <w:p w14:paraId="5E5D9366" w14:textId="611FDD52" w:rsidR="00423F37" w:rsidRPr="0039513A" w:rsidRDefault="00927C76" w:rsidP="00730A9E">
      <w:pPr>
        <w:ind w:left="1440" w:firstLine="360"/>
        <w:rPr>
          <w:sz w:val="24"/>
        </w:rPr>
      </w:pPr>
      <w:r w:rsidRPr="0039513A">
        <w:rPr>
          <w:sz w:val="24"/>
        </w:rPr>
        <w:t>4</w:t>
      </w:r>
      <w:r w:rsidR="00730A9E" w:rsidRPr="0039513A">
        <w:rPr>
          <w:sz w:val="24"/>
        </w:rPr>
        <w:t xml:space="preserve">.2 </w:t>
      </w:r>
      <w:r w:rsidR="00423F37" w:rsidRPr="0039513A">
        <w:rPr>
          <w:sz w:val="24"/>
        </w:rPr>
        <w:t xml:space="preserve">Consider approval of Financials for </w:t>
      </w:r>
      <w:r w:rsidR="00B4453A">
        <w:rPr>
          <w:sz w:val="24"/>
        </w:rPr>
        <w:t xml:space="preserve">March and </w:t>
      </w:r>
      <w:r w:rsidR="00C83893" w:rsidRPr="0039513A">
        <w:rPr>
          <w:sz w:val="24"/>
        </w:rPr>
        <w:t>April</w:t>
      </w:r>
    </w:p>
    <w:p w14:paraId="605674F3" w14:textId="77777777" w:rsidR="00886B98" w:rsidRPr="0039513A" w:rsidRDefault="00886B98" w:rsidP="00886B98">
      <w:pPr>
        <w:numPr>
          <w:ilvl w:val="0"/>
          <w:numId w:val="1"/>
        </w:numPr>
        <w:rPr>
          <w:sz w:val="24"/>
        </w:rPr>
      </w:pPr>
      <w:r w:rsidRPr="0039513A">
        <w:rPr>
          <w:sz w:val="24"/>
        </w:rPr>
        <w:t>Chief Appraiser’s Report</w:t>
      </w:r>
    </w:p>
    <w:p w14:paraId="6FD17DD8" w14:textId="77777777" w:rsidR="00886B98" w:rsidRPr="0039513A" w:rsidRDefault="00886B98" w:rsidP="00886B98">
      <w:pPr>
        <w:numPr>
          <w:ilvl w:val="1"/>
          <w:numId w:val="1"/>
        </w:numPr>
        <w:rPr>
          <w:sz w:val="24"/>
        </w:rPr>
      </w:pPr>
      <w:r w:rsidRPr="0039513A">
        <w:rPr>
          <w:sz w:val="24"/>
        </w:rPr>
        <w:t>Parking Lot update</w:t>
      </w:r>
    </w:p>
    <w:p w14:paraId="52D5B311" w14:textId="77777777" w:rsidR="00886B98" w:rsidRPr="0039513A" w:rsidRDefault="00886B98" w:rsidP="00886B98">
      <w:pPr>
        <w:numPr>
          <w:ilvl w:val="1"/>
          <w:numId w:val="1"/>
        </w:numPr>
        <w:rPr>
          <w:sz w:val="24"/>
        </w:rPr>
      </w:pPr>
      <w:r w:rsidRPr="0039513A">
        <w:rPr>
          <w:sz w:val="24"/>
        </w:rPr>
        <w:t>Lawsuit Updates</w:t>
      </w:r>
    </w:p>
    <w:p w14:paraId="6B4366B8" w14:textId="77777777" w:rsidR="00886B98" w:rsidRPr="0039513A" w:rsidRDefault="00886B98" w:rsidP="00886B98">
      <w:pPr>
        <w:numPr>
          <w:ilvl w:val="1"/>
          <w:numId w:val="1"/>
        </w:numPr>
        <w:rPr>
          <w:sz w:val="24"/>
        </w:rPr>
      </w:pPr>
      <w:r w:rsidRPr="0039513A">
        <w:rPr>
          <w:sz w:val="24"/>
        </w:rPr>
        <w:t>2024 Certified Estimates of Value</w:t>
      </w:r>
    </w:p>
    <w:p w14:paraId="293B13E2" w14:textId="41898C9C" w:rsidR="00461944" w:rsidRPr="0039513A" w:rsidRDefault="00461944" w:rsidP="00461944">
      <w:pPr>
        <w:numPr>
          <w:ilvl w:val="0"/>
          <w:numId w:val="1"/>
        </w:numPr>
        <w:tabs>
          <w:tab w:val="clear" w:pos="1800"/>
        </w:tabs>
        <w:rPr>
          <w:sz w:val="24"/>
        </w:rPr>
      </w:pPr>
      <w:r w:rsidRPr="0039513A">
        <w:rPr>
          <w:sz w:val="24"/>
        </w:rPr>
        <w:t>Presentation by Henry &amp; Peters of 2023 Audit</w:t>
      </w:r>
    </w:p>
    <w:p w14:paraId="0E9F184F" w14:textId="096307A1" w:rsidR="00461944" w:rsidRPr="0039513A" w:rsidRDefault="00461944" w:rsidP="00461944">
      <w:pPr>
        <w:numPr>
          <w:ilvl w:val="0"/>
          <w:numId w:val="1"/>
        </w:numPr>
        <w:tabs>
          <w:tab w:val="clear" w:pos="1800"/>
        </w:tabs>
        <w:rPr>
          <w:sz w:val="24"/>
        </w:rPr>
      </w:pPr>
      <w:r w:rsidRPr="0039513A">
        <w:rPr>
          <w:sz w:val="24"/>
        </w:rPr>
        <w:t>Discuss and Consider Approval of 2023 Audit</w:t>
      </w:r>
    </w:p>
    <w:p w14:paraId="153F54E2" w14:textId="7F30CFDB" w:rsidR="00504199" w:rsidRPr="0039513A" w:rsidRDefault="00461944" w:rsidP="00067C7F">
      <w:pPr>
        <w:numPr>
          <w:ilvl w:val="0"/>
          <w:numId w:val="1"/>
        </w:numPr>
        <w:rPr>
          <w:sz w:val="24"/>
        </w:rPr>
      </w:pPr>
      <w:r w:rsidRPr="0039513A">
        <w:rPr>
          <w:sz w:val="24"/>
        </w:rPr>
        <w:t>Discuss and Consider Approval of CAMA</w:t>
      </w:r>
      <w:r w:rsidR="00243F21" w:rsidRPr="0039513A">
        <w:rPr>
          <w:sz w:val="24"/>
        </w:rPr>
        <w:t xml:space="preserve"> </w:t>
      </w:r>
      <w:r w:rsidRPr="0039513A">
        <w:rPr>
          <w:sz w:val="24"/>
        </w:rPr>
        <w:t xml:space="preserve">Software </w:t>
      </w:r>
      <w:r w:rsidR="00916A47" w:rsidRPr="0039513A">
        <w:rPr>
          <w:sz w:val="24"/>
        </w:rPr>
        <w:t>by Resolution</w:t>
      </w:r>
      <w:r w:rsidR="005B3954">
        <w:rPr>
          <w:sz w:val="24"/>
        </w:rPr>
        <w:t xml:space="preserve"> 2024-03</w:t>
      </w:r>
    </w:p>
    <w:p w14:paraId="46B7963E" w14:textId="18B2CAF0" w:rsidR="00461944" w:rsidRDefault="00461944" w:rsidP="00067C7F">
      <w:pPr>
        <w:numPr>
          <w:ilvl w:val="0"/>
          <w:numId w:val="1"/>
        </w:numPr>
        <w:rPr>
          <w:sz w:val="24"/>
        </w:rPr>
      </w:pPr>
      <w:r w:rsidRPr="0039513A">
        <w:rPr>
          <w:sz w:val="24"/>
        </w:rPr>
        <w:t>Discuss and Consider Approval of Auxiliary ARB Members (2)</w:t>
      </w:r>
      <w:r w:rsidR="00916A47" w:rsidRPr="0039513A">
        <w:rPr>
          <w:sz w:val="24"/>
        </w:rPr>
        <w:t xml:space="preserve"> by Resolution</w:t>
      </w:r>
      <w:r w:rsidR="005B3954">
        <w:rPr>
          <w:sz w:val="24"/>
        </w:rPr>
        <w:t xml:space="preserve"> 2024-04</w:t>
      </w:r>
    </w:p>
    <w:p w14:paraId="6EA580A9" w14:textId="502D1D9D" w:rsidR="00E556EB" w:rsidRDefault="00B91591" w:rsidP="00B91591">
      <w:pPr>
        <w:numPr>
          <w:ilvl w:val="0"/>
          <w:numId w:val="1"/>
        </w:numPr>
        <w:rPr>
          <w:sz w:val="24"/>
        </w:rPr>
      </w:pPr>
      <w:r>
        <w:rPr>
          <w:sz w:val="24"/>
        </w:rPr>
        <w:t>Executive Session: Pursuant to Texas Government Code Section 551.074 ”Personnel Matters”, to deliberate the appointment, employment, evaluation, reassignment, duties, discipline or dismissal of a public officer or employee-</w:t>
      </w:r>
      <w:r>
        <w:rPr>
          <w:sz w:val="24"/>
        </w:rPr>
        <w:t xml:space="preserve"> for Chief Appraiser</w:t>
      </w:r>
      <w:r>
        <w:rPr>
          <w:sz w:val="24"/>
        </w:rPr>
        <w:t xml:space="preserve"> </w:t>
      </w:r>
    </w:p>
    <w:p w14:paraId="2F539D78" w14:textId="224C18DE" w:rsidR="005D43EF" w:rsidRPr="00B91591" w:rsidRDefault="005D43EF" w:rsidP="00B91591">
      <w:pPr>
        <w:numPr>
          <w:ilvl w:val="0"/>
          <w:numId w:val="1"/>
        </w:numPr>
        <w:rPr>
          <w:sz w:val="24"/>
        </w:rPr>
      </w:pPr>
      <w:r>
        <w:rPr>
          <w:sz w:val="24"/>
        </w:rPr>
        <w:t>Open Session</w:t>
      </w:r>
    </w:p>
    <w:p w14:paraId="48877A25" w14:textId="5CFC7B94" w:rsidR="00916A47" w:rsidRPr="0039513A" w:rsidRDefault="00916A47" w:rsidP="00916A47">
      <w:pPr>
        <w:numPr>
          <w:ilvl w:val="0"/>
          <w:numId w:val="1"/>
        </w:numPr>
        <w:tabs>
          <w:tab w:val="clear" w:pos="1800"/>
        </w:tabs>
        <w:rPr>
          <w:sz w:val="24"/>
        </w:rPr>
      </w:pPr>
      <w:r w:rsidRPr="0039513A">
        <w:rPr>
          <w:sz w:val="24"/>
        </w:rPr>
        <w:t>Discuss and Consider approval of Preliminary 2025 Gregg CAD Budget</w:t>
      </w:r>
    </w:p>
    <w:p w14:paraId="5A96AB96" w14:textId="3B19F80D" w:rsidR="00916A47" w:rsidRPr="0039513A" w:rsidRDefault="00916A47" w:rsidP="00916A47">
      <w:pPr>
        <w:numPr>
          <w:ilvl w:val="0"/>
          <w:numId w:val="1"/>
        </w:numPr>
        <w:tabs>
          <w:tab w:val="clear" w:pos="1800"/>
        </w:tabs>
        <w:rPr>
          <w:sz w:val="24"/>
        </w:rPr>
      </w:pPr>
      <w:r w:rsidRPr="0039513A">
        <w:rPr>
          <w:sz w:val="24"/>
        </w:rPr>
        <w:t>Discuss and Consider surplus of 2023 Budget</w:t>
      </w:r>
    </w:p>
    <w:p w14:paraId="64EDDF18" w14:textId="504CB78E" w:rsidR="00657D16" w:rsidRPr="0039513A" w:rsidRDefault="00657D16" w:rsidP="002C2F37">
      <w:pPr>
        <w:numPr>
          <w:ilvl w:val="0"/>
          <w:numId w:val="1"/>
        </w:numPr>
        <w:rPr>
          <w:sz w:val="24"/>
        </w:rPr>
      </w:pPr>
      <w:r w:rsidRPr="0039513A">
        <w:rPr>
          <w:sz w:val="24"/>
        </w:rPr>
        <w:t>Taxpayer Liaison Officer’s Report-Resa Norris</w:t>
      </w:r>
    </w:p>
    <w:p w14:paraId="43F4AAB1" w14:textId="63CBD6DA" w:rsidR="00584250" w:rsidRPr="0039513A" w:rsidRDefault="00584250" w:rsidP="00584250">
      <w:pPr>
        <w:numPr>
          <w:ilvl w:val="0"/>
          <w:numId w:val="1"/>
        </w:numPr>
        <w:rPr>
          <w:sz w:val="24"/>
        </w:rPr>
      </w:pPr>
      <w:r w:rsidRPr="0039513A">
        <w:rPr>
          <w:sz w:val="24"/>
        </w:rPr>
        <w:t xml:space="preserve">Report of Section 25.25(b) corrections to Appraisal Rolls     </w:t>
      </w:r>
    </w:p>
    <w:p w14:paraId="235F87B8" w14:textId="77777777" w:rsidR="00C81C94" w:rsidRPr="0039513A" w:rsidRDefault="00624429" w:rsidP="00E64264">
      <w:pPr>
        <w:numPr>
          <w:ilvl w:val="0"/>
          <w:numId w:val="1"/>
        </w:numPr>
        <w:rPr>
          <w:sz w:val="24"/>
        </w:rPr>
      </w:pPr>
      <w:r w:rsidRPr="0039513A">
        <w:rPr>
          <w:sz w:val="24"/>
        </w:rPr>
        <w:t>Adjournment</w:t>
      </w:r>
    </w:p>
    <w:p w14:paraId="22E66D0C" w14:textId="77777777" w:rsidR="00E64264" w:rsidRPr="0039513A" w:rsidRDefault="00E64264" w:rsidP="00F2483D">
      <w:pPr>
        <w:ind w:left="1800"/>
        <w:rPr>
          <w:sz w:val="24"/>
        </w:rPr>
      </w:pPr>
    </w:p>
    <w:p w14:paraId="7CF2189B" w14:textId="77777777" w:rsidR="007F3A72" w:rsidRPr="0039513A" w:rsidRDefault="007F3A72" w:rsidP="007F3A72">
      <w:pPr>
        <w:jc w:val="both"/>
      </w:pPr>
      <w:r w:rsidRPr="0039513A">
        <w:rPr>
          <w:b/>
          <w:bCs/>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39513A">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39513A" w:rsidRDefault="007F3A72" w:rsidP="007F3A72">
      <w:pPr>
        <w:jc w:val="both"/>
        <w:rPr>
          <w:b/>
          <w:bCs/>
          <w:u w:val="single"/>
        </w:rPr>
      </w:pPr>
      <w:r w:rsidRPr="0039513A">
        <w:rPr>
          <w:b/>
          <w:bCs/>
          <w:u w:val="single"/>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39513A" w:rsidRDefault="006A6191" w:rsidP="006A6191">
      <w:pPr>
        <w:rPr>
          <w:sz w:val="24"/>
        </w:rPr>
      </w:pPr>
      <w:r w:rsidRPr="0039513A">
        <w:rPr>
          <w:sz w:val="24"/>
        </w:rPr>
        <w:t>POSTED:</w:t>
      </w:r>
      <w:r w:rsidR="00105D81" w:rsidRPr="0039513A">
        <w:rPr>
          <w:sz w:val="24"/>
        </w:rPr>
        <w:tab/>
      </w:r>
      <w:r w:rsidRPr="0039513A">
        <w:rPr>
          <w:sz w:val="24"/>
        </w:rPr>
        <w:t>1. Gregg Appraisal District</w:t>
      </w:r>
      <w:r w:rsidRPr="0039513A">
        <w:rPr>
          <w:sz w:val="24"/>
        </w:rPr>
        <w:tab/>
      </w:r>
    </w:p>
    <w:p w14:paraId="238E0C7F" w14:textId="77777777" w:rsidR="006A6191" w:rsidRPr="0039513A" w:rsidRDefault="006A6191" w:rsidP="006A6191">
      <w:pPr>
        <w:rPr>
          <w:sz w:val="24"/>
        </w:rPr>
      </w:pPr>
      <w:r w:rsidRPr="0039513A">
        <w:rPr>
          <w:sz w:val="24"/>
        </w:rPr>
        <w:tab/>
      </w:r>
      <w:r w:rsidRPr="0039513A">
        <w:rPr>
          <w:sz w:val="24"/>
        </w:rPr>
        <w:tab/>
        <w:t>2. Gregg County Courthouse</w:t>
      </w:r>
    </w:p>
    <w:p w14:paraId="1B823C54" w14:textId="77777777" w:rsidR="00E64264" w:rsidRPr="0039513A" w:rsidRDefault="006A6191" w:rsidP="00E64264">
      <w:pPr>
        <w:rPr>
          <w:sz w:val="24"/>
        </w:rPr>
      </w:pPr>
      <w:r w:rsidRPr="0039513A">
        <w:rPr>
          <w:sz w:val="24"/>
        </w:rPr>
        <w:tab/>
      </w:r>
      <w:r w:rsidRPr="0039513A">
        <w:rPr>
          <w:sz w:val="24"/>
        </w:rPr>
        <w:tab/>
        <w:t>3. Gregg CAD Website</w:t>
      </w:r>
    </w:p>
    <w:p w14:paraId="6E513456" w14:textId="77777777" w:rsidR="000E25B2" w:rsidRPr="0039513A" w:rsidRDefault="000E25B2" w:rsidP="00E64264">
      <w:pPr>
        <w:rPr>
          <w:sz w:val="24"/>
        </w:rPr>
      </w:pPr>
    </w:p>
    <w:p w14:paraId="412CBD2D" w14:textId="6CE46752" w:rsidR="00072079" w:rsidRDefault="006A6191" w:rsidP="00E64264">
      <w:pPr>
        <w:rPr>
          <w:i/>
          <w:lang w:val="en"/>
        </w:rPr>
      </w:pPr>
      <w:r w:rsidRPr="0039513A">
        <w:rPr>
          <w:i/>
        </w:rPr>
        <w:t>The Gregg Appraisal District is committed to compliance with the Americans with Disabilities Act. Reasonable modifications and equal access to communications will be provided upon written request prior to the meeting. Please visit our website at www.gcad.org or call 903-238-8823 ext. 230 for information.</w:t>
      </w:r>
    </w:p>
    <w:sectPr w:rsidR="00072079"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73182"/>
    <w:rsid w:val="00184DF0"/>
    <w:rsid w:val="001A0725"/>
    <w:rsid w:val="001A08CB"/>
    <w:rsid w:val="001A44A1"/>
    <w:rsid w:val="001A4E89"/>
    <w:rsid w:val="001D0098"/>
    <w:rsid w:val="001D77DD"/>
    <w:rsid w:val="001F7EA6"/>
    <w:rsid w:val="0020595B"/>
    <w:rsid w:val="00206E3B"/>
    <w:rsid w:val="00237AE0"/>
    <w:rsid w:val="00237B2F"/>
    <w:rsid w:val="00243F21"/>
    <w:rsid w:val="00247E40"/>
    <w:rsid w:val="0025334A"/>
    <w:rsid w:val="002551F7"/>
    <w:rsid w:val="002608E3"/>
    <w:rsid w:val="00261A75"/>
    <w:rsid w:val="00262422"/>
    <w:rsid w:val="00266077"/>
    <w:rsid w:val="002715CD"/>
    <w:rsid w:val="002B6B5F"/>
    <w:rsid w:val="002E5537"/>
    <w:rsid w:val="002F17E0"/>
    <w:rsid w:val="0030179C"/>
    <w:rsid w:val="00305010"/>
    <w:rsid w:val="00310BAF"/>
    <w:rsid w:val="003339C7"/>
    <w:rsid w:val="00333D20"/>
    <w:rsid w:val="0033679C"/>
    <w:rsid w:val="00336D02"/>
    <w:rsid w:val="0034160C"/>
    <w:rsid w:val="00346C9E"/>
    <w:rsid w:val="0034782D"/>
    <w:rsid w:val="003559FC"/>
    <w:rsid w:val="0035799A"/>
    <w:rsid w:val="0036766A"/>
    <w:rsid w:val="0038676C"/>
    <w:rsid w:val="0039513A"/>
    <w:rsid w:val="00397BC7"/>
    <w:rsid w:val="003B3E65"/>
    <w:rsid w:val="003C6C27"/>
    <w:rsid w:val="003E208A"/>
    <w:rsid w:val="003F249E"/>
    <w:rsid w:val="004017D5"/>
    <w:rsid w:val="0041243A"/>
    <w:rsid w:val="0041488D"/>
    <w:rsid w:val="00423F37"/>
    <w:rsid w:val="0042705A"/>
    <w:rsid w:val="004304B4"/>
    <w:rsid w:val="004438B6"/>
    <w:rsid w:val="00444BF2"/>
    <w:rsid w:val="00452404"/>
    <w:rsid w:val="00454292"/>
    <w:rsid w:val="00461944"/>
    <w:rsid w:val="00470D3F"/>
    <w:rsid w:val="004723DC"/>
    <w:rsid w:val="0047315B"/>
    <w:rsid w:val="0047454B"/>
    <w:rsid w:val="00486F31"/>
    <w:rsid w:val="004954AD"/>
    <w:rsid w:val="0049691D"/>
    <w:rsid w:val="004A2882"/>
    <w:rsid w:val="004A589F"/>
    <w:rsid w:val="004A7756"/>
    <w:rsid w:val="004B13A8"/>
    <w:rsid w:val="004B324B"/>
    <w:rsid w:val="004B5744"/>
    <w:rsid w:val="004C2806"/>
    <w:rsid w:val="004C612B"/>
    <w:rsid w:val="004D14FD"/>
    <w:rsid w:val="004E77E1"/>
    <w:rsid w:val="00504199"/>
    <w:rsid w:val="00505ED7"/>
    <w:rsid w:val="00506685"/>
    <w:rsid w:val="00523D61"/>
    <w:rsid w:val="00532452"/>
    <w:rsid w:val="00536950"/>
    <w:rsid w:val="00541E08"/>
    <w:rsid w:val="0057369C"/>
    <w:rsid w:val="00576801"/>
    <w:rsid w:val="00584250"/>
    <w:rsid w:val="005957AF"/>
    <w:rsid w:val="005A484C"/>
    <w:rsid w:val="005B3954"/>
    <w:rsid w:val="005B4ED7"/>
    <w:rsid w:val="005B5205"/>
    <w:rsid w:val="005C788B"/>
    <w:rsid w:val="005D43EF"/>
    <w:rsid w:val="005D5AF1"/>
    <w:rsid w:val="005F2A39"/>
    <w:rsid w:val="00601954"/>
    <w:rsid w:val="006108F4"/>
    <w:rsid w:val="00616350"/>
    <w:rsid w:val="006203C8"/>
    <w:rsid w:val="00624429"/>
    <w:rsid w:val="006327FB"/>
    <w:rsid w:val="006558F9"/>
    <w:rsid w:val="00657D16"/>
    <w:rsid w:val="00666884"/>
    <w:rsid w:val="00677733"/>
    <w:rsid w:val="00680CAC"/>
    <w:rsid w:val="006902B9"/>
    <w:rsid w:val="006912CC"/>
    <w:rsid w:val="006961EC"/>
    <w:rsid w:val="006A4392"/>
    <w:rsid w:val="006A6191"/>
    <w:rsid w:val="006C378F"/>
    <w:rsid w:val="006E3E9B"/>
    <w:rsid w:val="006E7B9C"/>
    <w:rsid w:val="007021F7"/>
    <w:rsid w:val="0070409A"/>
    <w:rsid w:val="00722752"/>
    <w:rsid w:val="00730A9E"/>
    <w:rsid w:val="0075371E"/>
    <w:rsid w:val="0075737B"/>
    <w:rsid w:val="007923FB"/>
    <w:rsid w:val="00795583"/>
    <w:rsid w:val="007B470E"/>
    <w:rsid w:val="007F15C1"/>
    <w:rsid w:val="007F3A72"/>
    <w:rsid w:val="007F5504"/>
    <w:rsid w:val="007F73B0"/>
    <w:rsid w:val="00812120"/>
    <w:rsid w:val="0081250D"/>
    <w:rsid w:val="00813BFB"/>
    <w:rsid w:val="008246E6"/>
    <w:rsid w:val="00847E0E"/>
    <w:rsid w:val="008533AE"/>
    <w:rsid w:val="00854966"/>
    <w:rsid w:val="00871EBD"/>
    <w:rsid w:val="00886B98"/>
    <w:rsid w:val="008940A4"/>
    <w:rsid w:val="00894B98"/>
    <w:rsid w:val="008B5B0E"/>
    <w:rsid w:val="008C297C"/>
    <w:rsid w:val="008D0F68"/>
    <w:rsid w:val="008D281F"/>
    <w:rsid w:val="008D42AA"/>
    <w:rsid w:val="008D673A"/>
    <w:rsid w:val="008E5AB0"/>
    <w:rsid w:val="008E5CF5"/>
    <w:rsid w:val="008E6DF8"/>
    <w:rsid w:val="008F7565"/>
    <w:rsid w:val="009026A1"/>
    <w:rsid w:val="0091108C"/>
    <w:rsid w:val="00912FAF"/>
    <w:rsid w:val="00916A47"/>
    <w:rsid w:val="00920AD3"/>
    <w:rsid w:val="009253A4"/>
    <w:rsid w:val="00927C76"/>
    <w:rsid w:val="00931A35"/>
    <w:rsid w:val="009403E6"/>
    <w:rsid w:val="00956E10"/>
    <w:rsid w:val="00967719"/>
    <w:rsid w:val="00971E05"/>
    <w:rsid w:val="00981BD1"/>
    <w:rsid w:val="00991E39"/>
    <w:rsid w:val="009B00AF"/>
    <w:rsid w:val="009B6345"/>
    <w:rsid w:val="009D3BFA"/>
    <w:rsid w:val="009D7728"/>
    <w:rsid w:val="009E1F03"/>
    <w:rsid w:val="009F76D1"/>
    <w:rsid w:val="00A22B21"/>
    <w:rsid w:val="00A405CA"/>
    <w:rsid w:val="00A911E6"/>
    <w:rsid w:val="00AC7A83"/>
    <w:rsid w:val="00AD6366"/>
    <w:rsid w:val="00AE5CCD"/>
    <w:rsid w:val="00AE6723"/>
    <w:rsid w:val="00AF513E"/>
    <w:rsid w:val="00B0023F"/>
    <w:rsid w:val="00B02533"/>
    <w:rsid w:val="00B351FD"/>
    <w:rsid w:val="00B41B31"/>
    <w:rsid w:val="00B4453A"/>
    <w:rsid w:val="00B545F2"/>
    <w:rsid w:val="00B61147"/>
    <w:rsid w:val="00B74F6D"/>
    <w:rsid w:val="00B771AD"/>
    <w:rsid w:val="00B77682"/>
    <w:rsid w:val="00B91591"/>
    <w:rsid w:val="00B96FE6"/>
    <w:rsid w:val="00BB3338"/>
    <w:rsid w:val="00BC2434"/>
    <w:rsid w:val="00C02FDA"/>
    <w:rsid w:val="00C0369B"/>
    <w:rsid w:val="00C03EBA"/>
    <w:rsid w:val="00C31C44"/>
    <w:rsid w:val="00C3415C"/>
    <w:rsid w:val="00C354E0"/>
    <w:rsid w:val="00C558E9"/>
    <w:rsid w:val="00C673F6"/>
    <w:rsid w:val="00C77428"/>
    <w:rsid w:val="00C81C94"/>
    <w:rsid w:val="00C83893"/>
    <w:rsid w:val="00C91C72"/>
    <w:rsid w:val="00CB6540"/>
    <w:rsid w:val="00CC1BFE"/>
    <w:rsid w:val="00CC2021"/>
    <w:rsid w:val="00CC24E1"/>
    <w:rsid w:val="00CC618D"/>
    <w:rsid w:val="00CD7145"/>
    <w:rsid w:val="00CE49F8"/>
    <w:rsid w:val="00CF09A1"/>
    <w:rsid w:val="00D02F42"/>
    <w:rsid w:val="00D06526"/>
    <w:rsid w:val="00D22B15"/>
    <w:rsid w:val="00D36AFF"/>
    <w:rsid w:val="00D40E45"/>
    <w:rsid w:val="00D41386"/>
    <w:rsid w:val="00D552A4"/>
    <w:rsid w:val="00D70C42"/>
    <w:rsid w:val="00DB10FA"/>
    <w:rsid w:val="00DD0118"/>
    <w:rsid w:val="00E04DC6"/>
    <w:rsid w:val="00E42D31"/>
    <w:rsid w:val="00E46BEC"/>
    <w:rsid w:val="00E5236F"/>
    <w:rsid w:val="00E52618"/>
    <w:rsid w:val="00E556EB"/>
    <w:rsid w:val="00E64264"/>
    <w:rsid w:val="00E7119F"/>
    <w:rsid w:val="00E71BE9"/>
    <w:rsid w:val="00E852F1"/>
    <w:rsid w:val="00E8533D"/>
    <w:rsid w:val="00E904F3"/>
    <w:rsid w:val="00E91B2E"/>
    <w:rsid w:val="00E9204E"/>
    <w:rsid w:val="00E923A6"/>
    <w:rsid w:val="00E948F0"/>
    <w:rsid w:val="00EB0767"/>
    <w:rsid w:val="00EC2340"/>
    <w:rsid w:val="00EC6AE8"/>
    <w:rsid w:val="00EE3C97"/>
    <w:rsid w:val="00F11E3A"/>
    <w:rsid w:val="00F2483D"/>
    <w:rsid w:val="00F37BB5"/>
    <w:rsid w:val="00F523CE"/>
    <w:rsid w:val="00F66388"/>
    <w:rsid w:val="00F70B94"/>
    <w:rsid w:val="00F7608C"/>
    <w:rsid w:val="00F828B0"/>
    <w:rsid w:val="00F87A7B"/>
    <w:rsid w:val="00F94EFA"/>
    <w:rsid w:val="00F9549B"/>
    <w:rsid w:val="00FA4823"/>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Cathy Hadley</cp:lastModifiedBy>
  <cp:revision>18</cp:revision>
  <cp:lastPrinted>2024-05-09T13:45:00Z</cp:lastPrinted>
  <dcterms:created xsi:type="dcterms:W3CDTF">2024-05-02T16:38:00Z</dcterms:created>
  <dcterms:modified xsi:type="dcterms:W3CDTF">2024-05-09T13:52:00Z</dcterms:modified>
  <cp:category/>
</cp:coreProperties>
</file>